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楷体_GB2312" w:hAnsi="新宋体"/>
          <w:sz w:val="24"/>
        </w:rPr>
      </w:pPr>
      <w:r>
        <w:rPr>
          <w:rFonts w:hint="eastAsia" w:ascii="楷体_GB2312" w:hAnsi="新宋体" w:eastAsia="楷体_GB2312"/>
          <w:sz w:val="28"/>
          <w:szCs w:val="28"/>
        </w:rPr>
        <w:t>提案首页</w:t>
      </w:r>
      <w:r>
        <w:rPr>
          <w:rFonts w:hint="eastAsia" w:ascii="楷体_GB2312" w:hAnsi="新宋体" w:eastAsia="楷体_GB2312"/>
          <w:sz w:val="24"/>
        </w:rPr>
        <w:t xml:space="preserve">                                                          </w:t>
      </w:r>
      <w:r>
        <w:rPr>
          <w:rFonts w:hint="eastAsia" w:ascii="楷体_GB2312" w:hAnsi="新宋体" w:eastAsia="楷体_GB2312"/>
          <w:sz w:val="28"/>
          <w:szCs w:val="28"/>
          <w:lang w:eastAsia="zh-CN"/>
        </w:rPr>
        <w:t>界</w:t>
      </w:r>
      <w:r>
        <w:rPr>
          <w:rFonts w:hint="eastAsia" w:ascii="楷体_GB2312" w:hAnsi="新宋体" w:eastAsia="楷体_GB2312"/>
          <w:sz w:val="28"/>
          <w:szCs w:val="28"/>
        </w:rPr>
        <w:t>别</w:t>
      </w:r>
      <w:r>
        <w:rPr>
          <w:rFonts w:hint="eastAsia" w:ascii="楷体_GB2312" w:hAnsi="新宋体" w:eastAsia="楷体_GB2312"/>
          <w:sz w:val="24"/>
          <w:u w:val="single"/>
        </w:rPr>
        <w:t xml:space="preserve">  </w:t>
      </w:r>
      <w:r>
        <w:rPr>
          <w:rFonts w:hint="eastAsia" w:ascii="楷体_GB2312" w:hAnsi="新宋体" w:eastAsia="楷体_GB2312"/>
          <w:sz w:val="24"/>
          <w:u w:val="single"/>
          <w:lang w:eastAsia="zh-CN"/>
        </w:rPr>
        <w:t>特邀</w:t>
      </w:r>
      <w:r>
        <w:rPr>
          <w:rFonts w:hint="eastAsia" w:ascii="楷体_GB2312" w:hAnsi="新宋体" w:eastAsia="楷体_GB2312"/>
          <w:sz w:val="24"/>
          <w:u w:val="single"/>
        </w:rPr>
        <w:t xml:space="preserve">   </w:t>
      </w:r>
    </w:p>
    <w:p>
      <w:pPr>
        <w:rPr>
          <w:rFonts w:hint="eastAsia" w:ascii="楷体_GB2312" w:hAnsi="新宋体"/>
          <w:sz w:val="24"/>
        </w:rPr>
      </w:pPr>
    </w:p>
    <w:p>
      <w:pPr>
        <w:pStyle w:val="2"/>
        <w:rPr>
          <w:rFonts w:hint="eastAsia" w:ascii="楷体_GB2312" w:hAnsi="新宋体"/>
          <w:sz w:val="24"/>
        </w:rPr>
      </w:pPr>
    </w:p>
    <w:p>
      <w:pPr>
        <w:jc w:val="center"/>
        <w:rPr>
          <w:rFonts w:hint="eastAsia" w:ascii="宋体-PUA" w:hAnsi="新宋体" w:eastAsia="新宋体"/>
          <w:b/>
          <w:sz w:val="44"/>
          <w:szCs w:val="44"/>
        </w:rPr>
      </w:pPr>
      <w:r>
        <w:rPr>
          <w:rFonts w:hint="eastAsia" w:ascii="宋体-PUA" w:hAnsi="新宋体" w:eastAsia="新宋体"/>
          <w:b/>
          <w:sz w:val="44"/>
          <w:szCs w:val="44"/>
        </w:rPr>
        <w:t>柳城县政协</w:t>
      </w:r>
      <w:r>
        <w:rPr>
          <w:rFonts w:hint="eastAsia" w:ascii="宋体-PUA" w:hAnsi="新宋体" w:eastAsia="新宋体"/>
          <w:b/>
          <w:sz w:val="44"/>
          <w:szCs w:val="44"/>
          <w:lang w:eastAsia="zh-CN"/>
        </w:rPr>
        <w:t>十</w:t>
      </w:r>
      <w:r>
        <w:rPr>
          <w:rFonts w:hint="eastAsia" w:ascii="宋体-PUA" w:hAnsi="新宋体" w:eastAsia="新宋体"/>
          <w:b/>
          <w:sz w:val="44"/>
          <w:szCs w:val="44"/>
        </w:rPr>
        <w:t>届</w:t>
      </w:r>
      <w:r>
        <w:rPr>
          <w:rFonts w:hint="eastAsia" w:ascii="宋体-PUA" w:hAnsi="新宋体" w:eastAsia="新宋体"/>
          <w:b/>
          <w:sz w:val="44"/>
          <w:szCs w:val="44"/>
          <w:lang w:eastAsia="zh-CN"/>
        </w:rPr>
        <w:t>四</w:t>
      </w:r>
      <w:r>
        <w:rPr>
          <w:rFonts w:hint="eastAsia" w:ascii="宋体-PUA" w:hAnsi="新宋体" w:eastAsia="新宋体"/>
          <w:b/>
          <w:sz w:val="44"/>
          <w:szCs w:val="44"/>
        </w:rPr>
        <w:t>次会议提案</w:t>
      </w:r>
    </w:p>
    <w:p>
      <w:pPr>
        <w:pStyle w:val="2"/>
        <w:rPr>
          <w:rFonts w:hint="eastAsia" w:ascii="楷体_GB2312" w:hAnsi="新宋体"/>
          <w:sz w:val="24"/>
        </w:rPr>
      </w:pPr>
    </w:p>
    <w:p>
      <w:pPr>
        <w:pStyle w:val="2"/>
        <w:rPr>
          <w:rFonts w:hint="eastAsia" w:ascii="楷体_GB2312" w:hAnsi="新宋体"/>
          <w:sz w:val="24"/>
        </w:rPr>
      </w:pPr>
    </w:p>
    <w:p>
      <w:pPr>
        <w:spacing w:line="520" w:lineRule="exact"/>
        <w:jc w:val="center"/>
        <w:rPr>
          <w:rFonts w:hint="eastAsia" w:ascii="宋体" w:hAnsi="宋体"/>
          <w:b/>
          <w:color w:val="auto"/>
          <w:sz w:val="30"/>
          <w:szCs w:val="30"/>
          <w:u w:val="single"/>
        </w:rPr>
      </w:pPr>
      <w:r>
        <w:rPr>
          <w:rFonts w:hint="eastAsia" w:eastAsia="黑体"/>
        </w:rPr>
        <w:t>案由</w:t>
      </w:r>
      <w:r>
        <w:rPr>
          <w:rFonts w:hint="eastAsia" w:eastAsia="黑体"/>
          <w:sz w:val="28"/>
        </w:rPr>
        <w:t>（即题目）</w:t>
      </w:r>
      <w:r>
        <w:rPr>
          <w:rFonts w:hint="eastAsia" w:eastAsia="黑体"/>
          <w:sz w:val="30"/>
        </w:rPr>
        <w:t>：</w:t>
      </w:r>
      <w:r>
        <w:rPr>
          <w:rFonts w:hint="eastAsia" w:ascii="宋体" w:hAnsi="宋体"/>
          <w:b/>
          <w:color w:val="auto"/>
          <w:sz w:val="30"/>
          <w:szCs w:val="30"/>
          <w:u w:val="single"/>
          <w:lang w:val="en-US" w:eastAsia="zh-CN"/>
        </w:rPr>
        <w:t>关于寨隆镇独石村山脚屯人居环境整治提升的提案</w:t>
      </w:r>
    </w:p>
    <w:p>
      <w:pPr>
        <w:jc w:val="center"/>
        <w:rPr>
          <w:rFonts w:hint="eastAsia" w:ascii="方正小标宋简体" w:hAnsi="宋体" w:eastAsia="方正小标宋简体" w:cs="黑体"/>
          <w:b/>
          <w:color w:val="auto"/>
          <w:sz w:val="36"/>
          <w:szCs w:val="36"/>
          <w:u w:val="single"/>
        </w:rPr>
      </w:pPr>
    </w:p>
    <w:p>
      <w:pPr>
        <w:rPr>
          <w:rFonts w:eastAsia="黑体"/>
          <w:color w:val="auto"/>
          <w:sz w:val="30"/>
          <w:u w:val="single"/>
        </w:rPr>
      </w:pPr>
    </w:p>
    <w:p>
      <w:pPr>
        <w:rPr>
          <w:rFonts w:hint="eastAsia"/>
          <w:color w:val="auto"/>
          <w:sz w:val="36"/>
          <w:szCs w:val="36"/>
          <w:u w:val="single"/>
        </w:rPr>
      </w:pPr>
      <w:r>
        <w:rPr>
          <w:rFonts w:hint="eastAsia"/>
          <w:color w:val="auto"/>
          <w:spacing w:val="-4"/>
        </w:rPr>
        <w:t xml:space="preserve">    </w:t>
      </w:r>
      <w:r>
        <w:rPr>
          <w:rFonts w:hint="eastAsia"/>
          <w:color w:val="auto"/>
        </w:rPr>
        <w:t xml:space="preserve">              </w:t>
      </w:r>
    </w:p>
    <w:p>
      <w:pPr>
        <w:rPr>
          <w:rFonts w:hint="eastAsia"/>
          <w:color w:val="auto"/>
          <w:sz w:val="36"/>
          <w:szCs w:val="36"/>
          <w:u w:val="single"/>
        </w:rPr>
      </w:pPr>
    </w:p>
    <w:p>
      <w:pPr>
        <w:rPr>
          <w:rFonts w:eastAsia="黑体"/>
          <w:color w:val="auto"/>
          <w:sz w:val="28"/>
          <w:szCs w:val="28"/>
        </w:rPr>
      </w:pPr>
      <w:r>
        <w:rPr>
          <w:rFonts w:eastAsia="黑体"/>
          <w:color w:val="auto"/>
          <w:sz w:val="24"/>
        </w:rPr>
        <w:t xml:space="preserve">    </w:t>
      </w:r>
      <w:r>
        <w:rPr>
          <w:rFonts w:hint="eastAsia" w:eastAsia="黑体"/>
          <w:color w:val="auto"/>
          <w:sz w:val="28"/>
          <w:szCs w:val="28"/>
        </w:rPr>
        <w:t>（委员提案）</w:t>
      </w:r>
    </w:p>
    <w:tbl>
      <w:tblPr>
        <w:tblStyle w:val="5"/>
        <w:tblW w:w="0" w:type="auto"/>
        <w:tblInd w:w="6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8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 xml:space="preserve">第一提案人（签名）：   韦梁宁  </w:t>
            </w:r>
            <w:r>
              <w:rPr>
                <w:color w:val="auto"/>
                <w:sz w:val="28"/>
                <w:szCs w:val="28"/>
              </w:rPr>
              <w:t xml:space="preserve">   </w:t>
            </w:r>
            <w:r>
              <w:rPr>
                <w:rFonts w:hint="eastAsia"/>
                <w:color w:val="auto"/>
                <w:sz w:val="28"/>
                <w:szCs w:val="28"/>
              </w:rPr>
              <w:t>联系电话：15224668467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8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通讯地址：寨隆镇中街</w:t>
            </w: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58</w:t>
            </w:r>
            <w:r>
              <w:rPr>
                <w:rFonts w:hint="eastAsia"/>
                <w:color w:val="auto"/>
                <w:sz w:val="28"/>
                <w:szCs w:val="28"/>
              </w:rPr>
              <w:t xml:space="preserve">号     </w:t>
            </w:r>
            <w:r>
              <w:rPr>
                <w:color w:val="auto"/>
                <w:sz w:val="28"/>
                <w:szCs w:val="28"/>
              </w:rPr>
              <w:t xml:space="preserve"> </w:t>
            </w: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color w:val="auto"/>
                <w:sz w:val="28"/>
                <w:szCs w:val="28"/>
              </w:rPr>
              <w:t>提案日期：</w:t>
            </w: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2024</w:t>
            </w:r>
            <w:r>
              <w:rPr>
                <w:rFonts w:hint="eastAsia"/>
                <w:color w:val="auto"/>
                <w:sz w:val="28"/>
                <w:szCs w:val="28"/>
              </w:rPr>
              <w:t>年</w:t>
            </w: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/>
                <w:color w:val="auto"/>
                <w:sz w:val="28"/>
                <w:szCs w:val="28"/>
              </w:rPr>
              <w:t>月</w:t>
            </w: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/>
                <w:color w:val="auto"/>
                <w:sz w:val="28"/>
                <w:szCs w:val="28"/>
              </w:rPr>
              <w:t>日</w:t>
            </w:r>
          </w:p>
        </w:tc>
      </w:tr>
    </w:tbl>
    <w:p>
      <w:pPr>
        <w:rPr>
          <w:color w:val="auto"/>
          <w:sz w:val="28"/>
          <w:szCs w:val="28"/>
        </w:rPr>
      </w:pPr>
    </w:p>
    <w:p>
      <w:pPr>
        <w:rPr>
          <w:rFonts w:eastAsia="黑体"/>
          <w:color w:val="auto"/>
          <w:sz w:val="28"/>
          <w:szCs w:val="28"/>
        </w:rPr>
      </w:pPr>
      <w:r>
        <w:rPr>
          <w:rFonts w:eastAsia="黑体"/>
          <w:color w:val="auto"/>
          <w:sz w:val="28"/>
          <w:szCs w:val="28"/>
        </w:rPr>
        <w:t xml:space="preserve">    </w:t>
      </w:r>
      <w:r>
        <w:rPr>
          <w:rFonts w:hint="eastAsia" w:eastAsia="黑体"/>
          <w:color w:val="auto"/>
          <w:sz w:val="28"/>
          <w:szCs w:val="28"/>
        </w:rPr>
        <w:t>（单位提案）</w:t>
      </w:r>
    </w:p>
    <w:tbl>
      <w:tblPr>
        <w:tblStyle w:val="5"/>
        <w:tblW w:w="0" w:type="auto"/>
        <w:tblInd w:w="6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 xml:space="preserve">提案单位（公章）：                  </w:t>
            </w:r>
            <w:r>
              <w:rPr>
                <w:color w:val="auto"/>
                <w:sz w:val="28"/>
                <w:szCs w:val="28"/>
              </w:rPr>
              <w:t xml:space="preserve">       </w:t>
            </w:r>
            <w:r>
              <w:rPr>
                <w:rFonts w:hint="eastAsia"/>
                <w:color w:val="auto"/>
                <w:sz w:val="28"/>
                <w:szCs w:val="28"/>
              </w:rPr>
              <w:t>联系电话：3425826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8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联系人：韦梁宁</w:t>
            </w:r>
            <w:r>
              <w:rPr>
                <w:color w:val="auto"/>
                <w:sz w:val="28"/>
                <w:szCs w:val="28"/>
              </w:rPr>
              <w:t xml:space="preserve">                </w:t>
            </w: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/>
                <w:color w:val="auto"/>
                <w:sz w:val="28"/>
                <w:szCs w:val="28"/>
              </w:rPr>
              <w:t>提案日期：</w:t>
            </w:r>
            <w:r>
              <w:rPr>
                <w:color w:val="auto"/>
                <w:sz w:val="28"/>
                <w:szCs w:val="28"/>
              </w:rPr>
              <w:t xml:space="preserve"> </w:t>
            </w: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2024</w:t>
            </w:r>
            <w:r>
              <w:rPr>
                <w:rFonts w:hint="eastAsia"/>
                <w:color w:val="auto"/>
                <w:sz w:val="28"/>
                <w:szCs w:val="28"/>
              </w:rPr>
              <w:t>年</w:t>
            </w: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/>
                <w:color w:val="auto"/>
                <w:sz w:val="28"/>
                <w:szCs w:val="28"/>
              </w:rPr>
              <w:t>月</w:t>
            </w: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/>
                <w:color w:val="auto"/>
                <w:sz w:val="28"/>
                <w:szCs w:val="28"/>
              </w:rPr>
              <w:t>日</w:t>
            </w:r>
          </w:p>
        </w:tc>
      </w:tr>
    </w:tbl>
    <w:p>
      <w:pPr>
        <w:rPr>
          <w:color w:val="auto"/>
          <w:sz w:val="28"/>
          <w:szCs w:val="28"/>
        </w:rPr>
      </w:pPr>
    </w:p>
    <w:p>
      <w:pPr>
        <w:rPr>
          <w:color w:val="auto"/>
          <w:sz w:val="28"/>
          <w:szCs w:val="28"/>
        </w:rPr>
      </w:pPr>
    </w:p>
    <w:p>
      <w:pPr>
        <w:rPr>
          <w:color w:val="auto"/>
          <w:sz w:val="28"/>
          <w:szCs w:val="28"/>
        </w:rPr>
      </w:pPr>
    </w:p>
    <w:p>
      <w:pPr>
        <w:rPr>
          <w:rFonts w:eastAsia="黑体"/>
          <w:color w:val="auto"/>
          <w:sz w:val="28"/>
          <w:szCs w:val="28"/>
        </w:rPr>
      </w:pPr>
      <w:r>
        <w:rPr>
          <w:rFonts w:eastAsia="黑体"/>
          <w:color w:val="auto"/>
          <w:sz w:val="28"/>
          <w:szCs w:val="28"/>
        </w:rPr>
        <w:t xml:space="preserve">    </w:t>
      </w:r>
      <w:r>
        <w:rPr>
          <w:rFonts w:hint="eastAsia" w:eastAsia="黑体"/>
          <w:color w:val="auto"/>
          <w:sz w:val="28"/>
          <w:szCs w:val="28"/>
        </w:rPr>
        <w:t>提案审查意见</w:t>
      </w:r>
    </w:p>
    <w:tbl>
      <w:tblPr>
        <w:tblStyle w:val="5"/>
        <w:tblW w:w="0" w:type="auto"/>
        <w:tblInd w:w="6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2"/>
        <w:gridCol w:w="1417"/>
        <w:gridCol w:w="14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6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经提案审查委员会审查：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auto"/>
                <w:spacing w:val="-10"/>
                <w:sz w:val="28"/>
                <w:szCs w:val="28"/>
              </w:rPr>
            </w:pPr>
            <w:r>
              <w:rPr>
                <w:rFonts w:hint="eastAsia"/>
                <w:color w:val="auto"/>
                <w:spacing w:val="-10"/>
                <w:sz w:val="28"/>
                <w:szCs w:val="28"/>
              </w:rPr>
              <w:t>提案编号</w:t>
            </w: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88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 xml:space="preserve">                                        </w:t>
            </w:r>
          </w:p>
          <w:p>
            <w:pPr>
              <w:spacing w:line="440" w:lineRule="exact"/>
              <w:jc w:val="center"/>
              <w:rPr>
                <w:rFonts w:hint="eastAsia"/>
                <w:color w:val="auto"/>
                <w:spacing w:val="20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 xml:space="preserve">                                        </w:t>
            </w:r>
            <w:r>
              <w:rPr>
                <w:rFonts w:hint="eastAsia"/>
                <w:color w:val="auto"/>
                <w:spacing w:val="20"/>
                <w:sz w:val="28"/>
                <w:szCs w:val="28"/>
              </w:rPr>
              <w:t>政协柳城县委员会</w:t>
            </w:r>
            <w:r>
              <w:rPr>
                <w:color w:val="auto"/>
                <w:spacing w:val="20"/>
                <w:sz w:val="28"/>
                <w:szCs w:val="28"/>
              </w:rPr>
              <w:t xml:space="preserve">                                    </w:t>
            </w:r>
          </w:p>
          <w:p>
            <w:pPr>
              <w:spacing w:line="44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 xml:space="preserve">                                                 年</w:t>
            </w:r>
            <w:r>
              <w:rPr>
                <w:color w:val="auto"/>
                <w:sz w:val="28"/>
                <w:szCs w:val="28"/>
              </w:rPr>
              <w:t xml:space="preserve">   </w:t>
            </w:r>
            <w:r>
              <w:rPr>
                <w:rFonts w:hint="eastAsia"/>
                <w:color w:val="auto"/>
                <w:sz w:val="28"/>
                <w:szCs w:val="28"/>
              </w:rPr>
              <w:t>月</w:t>
            </w:r>
            <w:r>
              <w:rPr>
                <w:color w:val="auto"/>
                <w:sz w:val="28"/>
                <w:szCs w:val="28"/>
              </w:rPr>
              <w:t xml:space="preserve">   </w:t>
            </w:r>
            <w:r>
              <w:rPr>
                <w:rFonts w:hint="eastAsia"/>
                <w:color w:val="auto"/>
                <w:sz w:val="28"/>
                <w:szCs w:val="28"/>
              </w:rPr>
              <w:t>日</w:t>
            </w:r>
          </w:p>
        </w:tc>
      </w:tr>
    </w:tbl>
    <w:p>
      <w:pPr>
        <w:spacing w:line="420" w:lineRule="exact"/>
        <w:rPr>
          <w:rFonts w:hint="eastAsia"/>
          <w:color w:val="auto"/>
        </w:rPr>
      </w:pPr>
    </w:p>
    <w:p>
      <w:pPr>
        <w:spacing w:line="420" w:lineRule="exact"/>
        <w:ind w:left="480" w:leftChars="150" w:firstLine="280" w:firstLineChars="100"/>
        <w:rPr>
          <w:rFonts w:hint="eastAsia"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 xml:space="preserve">注：附议（联名）提案人必须了解提案内容，同意后在后面的“联名提案人签名页”工整签名。                                                         </w:t>
      </w:r>
    </w:p>
    <w:p>
      <w:pPr>
        <w:rPr>
          <w:color w:val="auto"/>
        </w:rPr>
        <w:sectPr>
          <w:footerReference r:id="rId3" w:type="default"/>
          <w:pgSz w:w="11906" w:h="16838"/>
          <w:pgMar w:top="1247" w:right="1247" w:bottom="1134" w:left="1247" w:header="851" w:footer="992" w:gutter="0"/>
          <w:pgNumType w:start="1"/>
          <w:cols w:space="720" w:num="1"/>
          <w:docGrid w:linePitch="312" w:charSpace="0"/>
        </w:sectPr>
      </w:pPr>
    </w:p>
    <w:p>
      <w:pPr>
        <w:rPr>
          <w:rFonts w:hint="eastAsia"/>
          <w:color w:val="auto"/>
        </w:rPr>
      </w:pPr>
    </w:p>
    <w:tbl>
      <w:tblPr>
        <w:tblStyle w:val="5"/>
        <w:tblW w:w="9735" w:type="dxa"/>
        <w:tblInd w:w="-5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73" w:hRule="atLeast"/>
        </w:trPr>
        <w:tc>
          <w:tcPr>
            <w:tcW w:w="9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ind w:firstLine="720" w:firstLineChars="200"/>
              <w:rPr>
                <w:rFonts w:hint="eastAsia" w:ascii="黑体" w:hAnsi="仿宋_GB2312" w:eastAsia="黑体"/>
                <w:color w:val="auto"/>
                <w:sz w:val="36"/>
                <w:szCs w:val="36"/>
              </w:rPr>
            </w:pPr>
          </w:p>
          <w:p>
            <w:pPr>
              <w:spacing w:line="560" w:lineRule="exact"/>
              <w:rPr>
                <w:rFonts w:hint="eastAsia" w:ascii="仿宋_GB2312" w:hAnsi="仿宋_GB2312" w:eastAsia="仿宋_GB2312"/>
                <w:color w:val="auto"/>
              </w:rPr>
            </w:pPr>
            <w:r>
              <w:rPr>
                <w:rFonts w:hint="eastAsia" w:ascii="仿宋_GB2312" w:hAnsi="仿宋_GB2312" w:eastAsia="仿宋_GB2312"/>
                <w:color w:val="auto"/>
              </w:rPr>
              <w:t xml:space="preserve">    </w:t>
            </w:r>
            <w:r>
              <w:rPr>
                <w:rFonts w:hint="eastAsia" w:ascii="黑体" w:hAnsi="仿宋_GB2312" w:eastAsia="黑体"/>
                <w:color w:val="auto"/>
                <w:sz w:val="36"/>
                <w:szCs w:val="36"/>
              </w:rPr>
              <w:t xml:space="preserve">基本情况：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right="0" w:firstLine="48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color w:val="auto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山脚屯是隶属于寨隆镇独石村的一个自然屯，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村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风景秀丽、民风淳朴，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全屯92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户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316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人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其中妇女127人，党员14人，县人大代表1人，镇人大代表2人。近年来，在镇党委、政府的正确领导下和后盾单位的关怀指导下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山脚屯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村民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积极配合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党委、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政府开展各项事业活动，每年都能筹集乡村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eastAsia="zh-CN"/>
              </w:rPr>
              <w:t>振兴村级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清洁费，村中乡村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eastAsia="zh-CN"/>
              </w:rPr>
              <w:t>振兴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建设工作有序开展。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right="0" w:firstLine="64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几年来镇政府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多方争取项目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资金，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已建设洗衣池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篮球场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停车位、微菜园等基础设施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eastAsia="zh-CN"/>
              </w:rPr>
              <w:t>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但屯中还有大部分基础设施有待进一步完善。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shd w:val="clear" w:color="auto" w:fill="FFFFFF"/>
                <w:lang w:val="en-US" w:eastAsia="zh-CN"/>
              </w:rPr>
              <w:t>如：该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shd w:val="clear" w:color="auto" w:fill="FFFFFF"/>
              </w:rPr>
              <w:t>屯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shd w:val="clear" w:color="auto" w:fill="FFFFFF"/>
                <w:lang w:val="en-US" w:eastAsia="zh-CN"/>
              </w:rPr>
              <w:t>还需要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shd w:val="clear" w:color="auto" w:fill="FFFFFF"/>
              </w:rPr>
              <w:t>新建硬化道路300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shd w:val="clear" w:color="auto" w:fill="FFFFFF"/>
                <w:lang w:val="en-US" w:eastAsia="zh-CN"/>
              </w:rPr>
              <w:t>多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shd w:val="clear" w:color="auto" w:fill="FFFFFF"/>
              </w:rPr>
              <w:t>米；新建排水沟550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shd w:val="clear" w:color="auto" w:fill="FFFFFF"/>
                <w:lang w:val="en-US" w:eastAsia="zh-CN"/>
              </w:rPr>
              <w:t>多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shd w:val="clear" w:color="auto" w:fill="FFFFFF"/>
              </w:rPr>
              <w:t>米；公共照明设施50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shd w:val="clear" w:color="auto" w:fill="FFFFFF"/>
                <w:lang w:val="en-US" w:eastAsia="zh-CN"/>
              </w:rPr>
              <w:t>余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shd w:val="clear" w:color="auto" w:fill="FFFFFF"/>
              </w:rPr>
              <w:t>套，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shd w:val="clear" w:color="auto" w:fill="FFFFFF"/>
                <w:lang w:val="en-US" w:eastAsia="zh-CN"/>
              </w:rPr>
              <w:t>初步预算需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shd w:val="clear" w:color="auto" w:fill="FFFFFF"/>
              </w:rPr>
              <w:t>项目资金55万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shd w:val="clear" w:color="auto" w:fill="FFFFFF"/>
                <w:lang w:val="en-US" w:eastAsia="zh-CN"/>
              </w:rPr>
              <w:t>余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shd w:val="clear" w:color="auto" w:fill="FFFFFF"/>
              </w:rPr>
              <w:t>元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shd w:val="clear" w:color="auto" w:fill="FFFFFF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672" w:firstLineChars="20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8"/>
                <w:sz w:val="32"/>
                <w:szCs w:val="32"/>
              </w:rPr>
              <w:t>理由：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8"/>
                <w:sz w:val="32"/>
                <w:szCs w:val="32"/>
                <w:lang w:val="en-US" w:eastAsia="zh-CN"/>
              </w:rPr>
              <w:t>山脚屯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群众基础好，凝聚力强是我镇的基层治理示范村屯，是其他村屯实施基层治理学习宣传的主要阵地。该阵地基础设施的完善，关系到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8"/>
                <w:sz w:val="32"/>
                <w:szCs w:val="32"/>
                <w:lang w:val="en-US" w:eastAsia="zh-CN"/>
              </w:rPr>
              <w:t>独石村委各项公共事业的开展、关心到寨隆镇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shd w:val="clear" w:color="auto" w:fill="FFFFFF"/>
              </w:rPr>
              <w:t>开展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shd w:val="clear" w:color="auto" w:fill="FFFFFF"/>
                <w:lang w:val="en-US" w:eastAsia="zh-CN"/>
              </w:rPr>
              <w:t>党的方针、政策宣传、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shd w:val="clear" w:color="auto" w:fill="FFFFFF"/>
              </w:rPr>
              <w:t>文化娱乐活动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shd w:val="clear" w:color="auto" w:fill="FFFFFF"/>
                <w:lang w:val="en-US" w:eastAsia="zh-CN"/>
              </w:rPr>
              <w:t>开展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shd w:val="clear" w:color="auto" w:fill="FFFFFF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shd w:val="clear" w:color="auto" w:fill="FFFFFF"/>
                <w:lang w:val="en-US" w:eastAsia="zh-CN"/>
              </w:rPr>
              <w:t>以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shd w:val="clear" w:color="auto" w:fill="FFFFFF"/>
              </w:rPr>
              <w:t>提高群众的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shd w:val="clear" w:color="auto" w:fill="FFFFFF"/>
                <w:lang w:val="en-US" w:eastAsia="zh-CN"/>
              </w:rPr>
              <w:t>安全感、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shd w:val="clear" w:color="auto" w:fill="FFFFFF"/>
              </w:rPr>
              <w:t>幸福感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shd w:val="clear" w:color="auto" w:fill="FFFFFF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shd w:val="clear" w:color="auto" w:fill="FFFFFF"/>
                <w:lang w:val="en-US" w:eastAsia="zh-CN"/>
              </w:rPr>
              <w:t>获得感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shd w:val="clear" w:color="auto" w:fill="FFFFFF"/>
              </w:rPr>
              <w:t>。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shd w:val="clear" w:color="auto" w:fill="FFFFFF"/>
                <w:lang w:val="en-US" w:eastAsia="zh-CN"/>
              </w:rPr>
              <w:t>同时也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shd w:val="clear" w:color="auto" w:fill="FFFFFF"/>
              </w:rPr>
              <w:t>符合振兴乡村发展战略的要求，有利于推动“美丽柳城”乡村建设的深入开展，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shd w:val="clear" w:color="auto" w:fill="FFFFFF"/>
                <w:lang w:val="en-US" w:eastAsia="zh-CN"/>
              </w:rPr>
              <w:t>助推乡村振兴。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6" w:hRule="atLeast"/>
        </w:trPr>
        <w:tc>
          <w:tcPr>
            <w:tcW w:w="9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ind w:firstLine="540" w:firstLineChars="150"/>
              <w:rPr>
                <w:rFonts w:hint="eastAsia" w:ascii="黑体" w:hAnsi="仿宋_GB2312" w:eastAsia="黑体"/>
                <w:sz w:val="36"/>
                <w:szCs w:val="36"/>
              </w:rPr>
            </w:pPr>
            <w:r>
              <w:rPr>
                <w:rFonts w:hint="eastAsia" w:ascii="黑体" w:hAnsi="仿宋_GB2312" w:eastAsia="黑体"/>
                <w:sz w:val="36"/>
                <w:szCs w:val="36"/>
              </w:rPr>
              <w:t>对策建议：</w:t>
            </w:r>
          </w:p>
          <w:p>
            <w:pPr>
              <w:spacing w:line="560" w:lineRule="exact"/>
              <w:ind w:firstLine="640" w:firstLineChars="200"/>
              <w:rPr>
                <w:rFonts w:hint="default" w:ascii="仿宋_GB2312" w:hAnsi="仿宋_GB2312" w:eastAsia="仿宋_GB231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  <w:t>由于镇财政财力紧张，建议县有关部门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  <w:t>协调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shd w:val="clear" w:color="auto" w:fill="FFFFFF"/>
              </w:rPr>
              <w:t>项目资金55万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shd w:val="clear" w:color="auto" w:fill="FFFFFF"/>
                <w:lang w:val="en-US" w:eastAsia="zh-CN"/>
              </w:rPr>
              <w:t>余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shd w:val="clear" w:color="auto" w:fill="FFFFFF"/>
              </w:rPr>
              <w:t>元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  <w:t>资金完善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山脚屯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的基础设施建设，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shd w:val="clear" w:color="auto" w:fill="FFFFFF"/>
              </w:rPr>
              <w:t>新建硬化道路300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shd w:val="clear" w:color="auto" w:fill="FFFFFF"/>
                <w:lang w:val="en-US" w:eastAsia="zh-CN"/>
              </w:rPr>
              <w:t>多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shd w:val="clear" w:color="auto" w:fill="FFFFFF"/>
              </w:rPr>
              <w:t>米；新建排水沟550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shd w:val="clear" w:color="auto" w:fill="FFFFFF"/>
                <w:lang w:val="en-US" w:eastAsia="zh-CN"/>
              </w:rPr>
              <w:t>多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shd w:val="clear" w:color="auto" w:fill="FFFFFF"/>
              </w:rPr>
              <w:t>米；公共照明设施50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shd w:val="clear" w:color="auto" w:fill="FFFFFF"/>
                <w:lang w:val="en-US" w:eastAsia="zh-CN"/>
              </w:rPr>
              <w:t>余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shd w:val="clear" w:color="auto" w:fill="FFFFFF"/>
              </w:rPr>
              <w:t>套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。</w:t>
            </w:r>
          </w:p>
          <w:p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</w:tc>
      </w:tr>
    </w:tbl>
    <w:p>
      <w:pPr>
        <w:rPr>
          <w:rFonts w:hint="eastAsia" w:ascii="宋体-PUA" w:hAnsi="新宋体" w:eastAsia="新宋体"/>
          <w:sz w:val="21"/>
          <w:szCs w:val="44"/>
        </w:rPr>
      </w:pPr>
    </w:p>
    <w:p>
      <w:pPr>
        <w:jc w:val="center"/>
        <w:rPr>
          <w:rFonts w:hint="eastAsia"/>
          <w:b/>
          <w:sz w:val="36"/>
        </w:rPr>
      </w:pPr>
    </w:p>
    <w:p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联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名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提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案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人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签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名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页</w:t>
      </w:r>
    </w:p>
    <w:p>
      <w:pPr>
        <w:rPr>
          <w:rFonts w:hint="eastAsia"/>
          <w:b/>
          <w:sz w:val="36"/>
        </w:rPr>
      </w:pPr>
    </w:p>
    <w:tbl>
      <w:tblPr>
        <w:tblStyle w:val="5"/>
        <w:tblW w:w="9885" w:type="dxa"/>
        <w:tblInd w:w="-5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0"/>
        <w:gridCol w:w="4845"/>
        <w:gridCol w:w="2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联名提案人</w:t>
            </w:r>
          </w:p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姓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名</w:t>
            </w:r>
          </w:p>
        </w:tc>
        <w:tc>
          <w:tcPr>
            <w:tcW w:w="4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通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讯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地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址</w:t>
            </w:r>
          </w:p>
        </w:tc>
        <w:tc>
          <w:tcPr>
            <w:tcW w:w="2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联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系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电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韦梁宁</w:t>
            </w:r>
          </w:p>
        </w:tc>
        <w:tc>
          <w:tcPr>
            <w:tcW w:w="4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寨隆镇政府</w:t>
            </w:r>
          </w:p>
        </w:tc>
        <w:tc>
          <w:tcPr>
            <w:tcW w:w="2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15224668467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卢海燕</w:t>
            </w:r>
          </w:p>
        </w:tc>
        <w:tc>
          <w:tcPr>
            <w:tcW w:w="4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寨隆镇中街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58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号</w:t>
            </w:r>
          </w:p>
        </w:tc>
        <w:tc>
          <w:tcPr>
            <w:tcW w:w="2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13558025436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4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4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4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4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4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4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4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4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4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4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4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4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宋体-PUA">
    <w:altName w:val="微软雅黑"/>
    <w:panose1 w:val="02010600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 xml:space="preserve">—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PAGE 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HTK2dTWAQAAsQ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qlC5GWYcBKncfZkxWE3TIR2&#10;rj0hzx4XoqEW958S/cmi3ml3ZiPMxm42Dj6ofZeXK/UC/+EQcbg8c+owwiLX5OBLZtbT1qVVeern&#10;qsc/bfM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aGmCS9MAAAAFAQAADwAAAAAAAAABACAAAAAi&#10;AAAAZHJzL2Rvd25yZXYueG1sUEsBAhQAFAAAAAgAh07iQHTK2dTWAQAAsQMAAA4AAAAAAAAAAQAg&#10;AAAAIgEAAGRycy9lMm9Eb2MueG1sUEsFBgAAAAAGAAYAWQEAAGo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 xml:space="preserve">—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PAGE 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1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B61DD1"/>
    <w:rsid w:val="3D4863BB"/>
    <w:rsid w:val="72B61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ind w:firstLine="880" w:firstLineChars="200"/>
    </w:pPr>
    <w:rPr>
      <w:rFonts w:ascii="Calibri" w:hAnsi="Calibri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2024-01-12T07:35:00Z</dcterms:created>
  <dc:creator>韦冲彪</dc:creator>
  <cp:lastModifiedBy>韦冲彪</cp:lastModifiedBy>
  <cp:lastPrinted>2024-01-23T03:09:04Z</cp:lastPrinted>
  <dcterms:modified xsi:type="dcterms:W3CDTF">2024-01-23T03:09:10Z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34485BE027A04657A7ED69327270CC32</vt:lpwstr>
  </property>
</Properties>
</file>